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04" w:rsidRDefault="00C47C04" w:rsidP="00C47C04">
      <w:pPr>
        <w:ind w:firstLine="601"/>
        <w:jc w:val="center"/>
        <w:rPr>
          <w:rFonts w:ascii="a_AlbionicExp" w:hAnsi="a_AlbionicExp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1828800" cy="14859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316">
        <w:rPr>
          <w:rFonts w:ascii="a_AlbionicExp" w:hAnsi="a_AlbionicExp"/>
          <w:b/>
          <w:color w:val="FF0000"/>
          <w:sz w:val="52"/>
          <w:szCs w:val="52"/>
        </w:rPr>
        <w:t>ГОТОВИМСЯ К ШКОЛЕ:</w:t>
      </w:r>
    </w:p>
    <w:p w:rsidR="00C47C04" w:rsidRPr="00F62188" w:rsidRDefault="00C47C04" w:rsidP="00C47C04">
      <w:pPr>
        <w:ind w:firstLine="601"/>
        <w:jc w:val="center"/>
        <w:rPr>
          <w:rFonts w:ascii="a_AlbionicExp" w:hAnsi="a_AlbionicExp"/>
          <w:b/>
          <w:color w:val="FF0000"/>
          <w:sz w:val="28"/>
          <w:szCs w:val="28"/>
        </w:rPr>
      </w:pPr>
    </w:p>
    <w:p w:rsidR="00C47C04" w:rsidRPr="00C47C04" w:rsidRDefault="00C47C04" w:rsidP="00C47C04">
      <w:pPr>
        <w:jc w:val="right"/>
        <w:rPr>
          <w:b/>
          <w:color w:val="FF00FF"/>
          <w:sz w:val="40"/>
          <w:szCs w:val="40"/>
        </w:rPr>
      </w:pPr>
      <w:r w:rsidRPr="00C47C04">
        <w:rPr>
          <w:b/>
          <w:color w:val="FF00FF"/>
          <w:sz w:val="40"/>
          <w:szCs w:val="40"/>
        </w:rPr>
        <w:t xml:space="preserve">Развитие </w:t>
      </w:r>
      <w:proofErr w:type="gramStart"/>
      <w:r w:rsidRPr="00C47C04">
        <w:rPr>
          <w:b/>
          <w:color w:val="FF00FF"/>
          <w:sz w:val="40"/>
          <w:szCs w:val="40"/>
        </w:rPr>
        <w:t>интеллектуальных</w:t>
      </w:r>
      <w:proofErr w:type="gramEnd"/>
    </w:p>
    <w:p w:rsidR="00C47C04" w:rsidRPr="00C47C04" w:rsidRDefault="00C47C04" w:rsidP="00C47C04">
      <w:pPr>
        <w:jc w:val="right"/>
        <w:rPr>
          <w:b/>
          <w:color w:val="FF00FF"/>
          <w:sz w:val="40"/>
          <w:szCs w:val="40"/>
        </w:rPr>
      </w:pPr>
      <w:r w:rsidRPr="00C47C04">
        <w:rPr>
          <w:b/>
          <w:color w:val="FF00FF"/>
          <w:sz w:val="40"/>
          <w:szCs w:val="40"/>
        </w:rPr>
        <w:t xml:space="preserve">способностей детей </w:t>
      </w:r>
      <w:proofErr w:type="gramStart"/>
      <w:r w:rsidRPr="00C47C04">
        <w:rPr>
          <w:b/>
          <w:color w:val="FF00FF"/>
          <w:sz w:val="40"/>
          <w:szCs w:val="40"/>
        </w:rPr>
        <w:t>старшего</w:t>
      </w:r>
      <w:proofErr w:type="gramEnd"/>
    </w:p>
    <w:p w:rsidR="00C47C04" w:rsidRPr="00C47C04" w:rsidRDefault="00C47C04" w:rsidP="00C47C04">
      <w:pPr>
        <w:jc w:val="right"/>
        <w:rPr>
          <w:b/>
          <w:color w:val="FF00FF"/>
          <w:sz w:val="40"/>
          <w:szCs w:val="40"/>
        </w:rPr>
      </w:pPr>
      <w:r w:rsidRPr="00C47C04">
        <w:rPr>
          <w:b/>
          <w:color w:val="FF00FF"/>
          <w:sz w:val="40"/>
          <w:szCs w:val="40"/>
        </w:rPr>
        <w:t>дошкольного возраста</w:t>
      </w:r>
    </w:p>
    <w:p w:rsidR="00C47C04" w:rsidRPr="00C47C04" w:rsidRDefault="00C47C04" w:rsidP="00C47C04">
      <w:pPr>
        <w:spacing w:line="244" w:lineRule="auto"/>
        <w:ind w:firstLine="601"/>
        <w:jc w:val="center"/>
        <w:rPr>
          <w:sz w:val="16"/>
          <w:szCs w:val="16"/>
        </w:rPr>
      </w:pPr>
    </w:p>
    <w:p w:rsidR="00C47C04" w:rsidRPr="00C47C04" w:rsidRDefault="00C47C04" w:rsidP="00C47C04">
      <w:pPr>
        <w:shd w:val="clear" w:color="auto" w:fill="FFFFFF"/>
        <w:spacing w:line="244" w:lineRule="auto"/>
        <w:jc w:val="center"/>
        <w:rPr>
          <w:b/>
          <w:color w:val="0000FF"/>
          <w:sz w:val="36"/>
          <w:szCs w:val="36"/>
        </w:rPr>
      </w:pPr>
      <w:r w:rsidRPr="00C47C04">
        <w:rPr>
          <w:b/>
          <w:color w:val="0000FF"/>
          <w:sz w:val="36"/>
          <w:szCs w:val="36"/>
        </w:rPr>
        <w:t>Развивающая игра «Закончи рисунок»</w:t>
      </w:r>
    </w:p>
    <w:p w:rsidR="00C47C04" w:rsidRPr="00C47C04" w:rsidRDefault="00C47C04" w:rsidP="00C47C04">
      <w:pPr>
        <w:shd w:val="clear" w:color="auto" w:fill="FFFFFF"/>
        <w:spacing w:line="244" w:lineRule="auto"/>
        <w:ind w:firstLine="539"/>
        <w:jc w:val="both"/>
        <w:rPr>
          <w:color w:val="000080"/>
          <w:sz w:val="28"/>
          <w:szCs w:val="28"/>
        </w:rPr>
      </w:pPr>
      <w:r w:rsidRPr="00C47C04">
        <w:rPr>
          <w:i/>
          <w:color w:val="000080"/>
          <w:sz w:val="28"/>
          <w:szCs w:val="28"/>
          <w:u w:val="single"/>
        </w:rPr>
        <w:t>Цель:</w:t>
      </w:r>
      <w:r w:rsidRPr="00C47C04">
        <w:rPr>
          <w:color w:val="000080"/>
          <w:sz w:val="28"/>
          <w:szCs w:val="28"/>
        </w:rPr>
        <w:t xml:space="preserve"> развитие способности воссоздавать внешний целостный облик предмета на основе какой-то его части. Детям пред</w:t>
      </w:r>
      <w:r w:rsidRPr="00C47C04">
        <w:rPr>
          <w:color w:val="000080"/>
          <w:sz w:val="28"/>
          <w:szCs w:val="28"/>
        </w:rPr>
        <w:softHyphen/>
        <w:t>лагают карточки с незаконченными изображения</w:t>
      </w:r>
      <w:r w:rsidRPr="00C47C04">
        <w:rPr>
          <w:color w:val="000080"/>
          <w:sz w:val="28"/>
          <w:szCs w:val="28"/>
        </w:rPr>
        <w:softHyphen/>
        <w:t>ми, приблизительно по 5-7 каждому. Ребенок дол</w:t>
      </w:r>
      <w:r w:rsidRPr="00C47C04">
        <w:rPr>
          <w:color w:val="000080"/>
          <w:sz w:val="28"/>
          <w:szCs w:val="28"/>
        </w:rPr>
        <w:softHyphen/>
        <w:t>жен дорисовать изображение и сказать, что у него получилось. Инструкция. «Перед тобой карточки с незакончен</w:t>
      </w:r>
      <w:r w:rsidRPr="00C47C04">
        <w:rPr>
          <w:color w:val="000080"/>
          <w:sz w:val="28"/>
          <w:szCs w:val="28"/>
        </w:rPr>
        <w:softHyphen/>
        <w:t>ными рисунками. Посмотри на них внимательно, дорисуй, а потом расскажи, что у тебя получилось».</w:t>
      </w:r>
    </w:p>
    <w:p w:rsidR="00C47C04" w:rsidRPr="00C47C04" w:rsidRDefault="00C47C04" w:rsidP="00C47C04">
      <w:pPr>
        <w:pStyle w:val="3"/>
        <w:spacing w:line="244" w:lineRule="auto"/>
        <w:rPr>
          <w:b/>
          <w:color w:val="0000FF"/>
          <w:sz w:val="16"/>
          <w:szCs w:val="16"/>
        </w:rPr>
      </w:pPr>
    </w:p>
    <w:p w:rsidR="00C47C04" w:rsidRPr="00C47C04" w:rsidRDefault="00C47C04" w:rsidP="00C47C04">
      <w:pPr>
        <w:pStyle w:val="3"/>
        <w:spacing w:line="244" w:lineRule="auto"/>
        <w:rPr>
          <w:b/>
          <w:color w:val="0000FF"/>
          <w:sz w:val="36"/>
          <w:szCs w:val="36"/>
        </w:rPr>
      </w:pPr>
      <w:r w:rsidRPr="00C47C04">
        <w:rPr>
          <w:b/>
          <w:color w:val="0000FF"/>
          <w:sz w:val="36"/>
          <w:szCs w:val="36"/>
        </w:rPr>
        <w:t>Развивающая игра «</w:t>
      </w:r>
      <w:proofErr w:type="gramStart"/>
      <w:r w:rsidRPr="00C47C04">
        <w:rPr>
          <w:b/>
          <w:color w:val="0000FF"/>
          <w:sz w:val="36"/>
          <w:szCs w:val="36"/>
        </w:rPr>
        <w:t>Назови</w:t>
      </w:r>
      <w:proofErr w:type="gramEnd"/>
      <w:r w:rsidRPr="00C47C04">
        <w:rPr>
          <w:b/>
          <w:color w:val="0000FF"/>
          <w:sz w:val="36"/>
          <w:szCs w:val="36"/>
        </w:rPr>
        <w:t xml:space="preserve"> одним словом»</w:t>
      </w:r>
    </w:p>
    <w:p w:rsidR="00C47C04" w:rsidRPr="00C47C04" w:rsidRDefault="00C47C04" w:rsidP="00C47C04">
      <w:pPr>
        <w:pStyle w:val="3"/>
        <w:spacing w:line="244" w:lineRule="auto"/>
        <w:ind w:firstLine="708"/>
        <w:jc w:val="both"/>
        <w:rPr>
          <w:color w:val="000080"/>
          <w:szCs w:val="10"/>
        </w:rPr>
      </w:pPr>
      <w:proofErr w:type="gramStart"/>
      <w:r w:rsidRPr="00C47C04">
        <w:rPr>
          <w:i/>
          <w:color w:val="000080"/>
          <w:u w:val="single"/>
        </w:rPr>
        <w:t>Цель:</w:t>
      </w:r>
      <w:r w:rsidRPr="00C47C04">
        <w:rPr>
          <w:color w:val="000080"/>
        </w:rPr>
        <w:t xml:space="preserve"> развитие способности находить в двух и более объектах общие и различные признаки: </w:t>
      </w:r>
      <w:r w:rsidRPr="00C47C04">
        <w:rPr>
          <w:color w:val="000080"/>
          <w:szCs w:val="28"/>
        </w:rPr>
        <w:t>1) Задание на классификацию предметов: стол, стул, шкаф, диван,</w:t>
      </w:r>
      <w:r w:rsidRPr="00C47C04">
        <w:rPr>
          <w:color w:val="000080"/>
          <w:szCs w:val="10"/>
        </w:rPr>
        <w:t xml:space="preserve"> табурет — что это?; лимон, яблоко, апельсин, груша — что это?</w:t>
      </w:r>
      <w:proofErr w:type="gramEnd"/>
      <w:r w:rsidRPr="00C47C04">
        <w:rPr>
          <w:color w:val="000080"/>
          <w:szCs w:val="10"/>
        </w:rPr>
        <w:t xml:space="preserve"> Инструкция. «Я буду называть ряд предметов, а ты постарайся их все объединить одним словом».</w:t>
      </w:r>
    </w:p>
    <w:p w:rsidR="00C47C04" w:rsidRPr="00C47C04" w:rsidRDefault="00C47C04" w:rsidP="00C47C04">
      <w:pPr>
        <w:pStyle w:val="3"/>
        <w:spacing w:line="244" w:lineRule="auto"/>
        <w:rPr>
          <w:b/>
          <w:color w:val="0000FF"/>
          <w:sz w:val="16"/>
          <w:szCs w:val="16"/>
        </w:rPr>
      </w:pPr>
    </w:p>
    <w:p w:rsidR="00C47C04" w:rsidRPr="00C47C04" w:rsidRDefault="00C47C04" w:rsidP="00C47C04">
      <w:pPr>
        <w:pStyle w:val="3"/>
        <w:spacing w:line="244" w:lineRule="auto"/>
        <w:rPr>
          <w:b/>
          <w:color w:val="0000FF"/>
          <w:sz w:val="36"/>
          <w:szCs w:val="36"/>
        </w:rPr>
      </w:pPr>
      <w:r w:rsidRPr="00C47C04">
        <w:rPr>
          <w:b/>
          <w:color w:val="0000FF"/>
          <w:sz w:val="36"/>
          <w:szCs w:val="36"/>
        </w:rPr>
        <w:t>Развивающая игра «Назови отличия»</w:t>
      </w:r>
    </w:p>
    <w:p w:rsidR="00C47C04" w:rsidRPr="00C47C04" w:rsidRDefault="00C47C04" w:rsidP="00C47C04">
      <w:pPr>
        <w:pStyle w:val="3"/>
        <w:spacing w:line="244" w:lineRule="auto"/>
        <w:ind w:firstLine="539"/>
        <w:jc w:val="both"/>
        <w:rPr>
          <w:color w:val="000080"/>
          <w:szCs w:val="10"/>
        </w:rPr>
      </w:pPr>
      <w:r w:rsidRPr="00C47C04">
        <w:rPr>
          <w:i/>
          <w:color w:val="000080"/>
          <w:u w:val="single"/>
        </w:rPr>
        <w:t>Цель:</w:t>
      </w:r>
      <w:r w:rsidRPr="00C47C04">
        <w:rPr>
          <w:color w:val="000080"/>
        </w:rPr>
        <w:t xml:space="preserve"> развитие невербальных способностей. Даны предметы: </w:t>
      </w:r>
      <w:r w:rsidRPr="00C47C04">
        <w:rPr>
          <w:i/>
          <w:iCs/>
          <w:color w:val="000080"/>
        </w:rPr>
        <w:t>шкаф, магнитофон, книга, звонок, чернильница, само</w:t>
      </w:r>
      <w:r w:rsidRPr="00C47C04">
        <w:rPr>
          <w:i/>
          <w:iCs/>
          <w:color w:val="000080"/>
        </w:rPr>
        <w:softHyphen/>
        <w:t xml:space="preserve">лет. </w:t>
      </w:r>
      <w:proofErr w:type="gramStart"/>
      <w:r w:rsidRPr="00C47C04">
        <w:rPr>
          <w:color w:val="000080"/>
        </w:rPr>
        <w:t>Чем эти предметы отличаются, например, от телевизора, собаки, машины, карандаша, сто</w:t>
      </w:r>
      <w:r w:rsidRPr="00C47C04">
        <w:rPr>
          <w:color w:val="000080"/>
        </w:rPr>
        <w:softHyphen/>
        <w:t>ла, птицы?</w:t>
      </w:r>
      <w:proofErr w:type="gramEnd"/>
      <w:r w:rsidRPr="00C47C04">
        <w:rPr>
          <w:color w:val="000080"/>
        </w:rPr>
        <w:t xml:space="preserve"> Найди как можно больше отличий. Например: шкаф — телевизор: большой — маленький, не нуждается в электричестве — нуждается </w:t>
      </w:r>
      <w:r w:rsidRPr="00C47C04">
        <w:rPr>
          <w:bCs/>
          <w:color w:val="000080"/>
        </w:rPr>
        <w:t xml:space="preserve">в </w:t>
      </w:r>
      <w:r w:rsidRPr="00C47C04">
        <w:rPr>
          <w:color w:val="000080"/>
        </w:rPr>
        <w:t xml:space="preserve">электричестве. Инструкция. «Сейчас мы будем называть отличия предметов. </w:t>
      </w:r>
      <w:proofErr w:type="gramStart"/>
      <w:r w:rsidRPr="00C47C04">
        <w:rPr>
          <w:color w:val="000080"/>
        </w:rPr>
        <w:t>Я буду называть два слова, а ты — назы</w:t>
      </w:r>
      <w:r w:rsidRPr="00C47C04">
        <w:rPr>
          <w:color w:val="000080"/>
        </w:rPr>
        <w:softHyphen/>
        <w:t>вать отличия этих предметов»: шкаф — телевизор, маг</w:t>
      </w:r>
      <w:r w:rsidRPr="00C47C04">
        <w:rPr>
          <w:color w:val="000080"/>
        </w:rPr>
        <w:softHyphen/>
        <w:t>нитофон — собака, книга — машина, звонок — каран</w:t>
      </w:r>
      <w:r w:rsidRPr="00C47C04">
        <w:rPr>
          <w:color w:val="000080"/>
        </w:rPr>
        <w:softHyphen/>
        <w:t xml:space="preserve">даш, чернильница — стол, самолёт — птица. </w:t>
      </w:r>
      <w:proofErr w:type="gramEnd"/>
    </w:p>
    <w:p w:rsidR="00C47C04" w:rsidRPr="00C47C04" w:rsidRDefault="00C47C04" w:rsidP="00C47C04">
      <w:pPr>
        <w:spacing w:line="244" w:lineRule="auto"/>
        <w:jc w:val="center"/>
        <w:rPr>
          <w:b/>
          <w:color w:val="0000FF"/>
          <w:sz w:val="16"/>
          <w:szCs w:val="16"/>
        </w:rPr>
      </w:pPr>
    </w:p>
    <w:p w:rsidR="00C47C04" w:rsidRPr="00C47C04" w:rsidRDefault="00C47C04" w:rsidP="00C47C04">
      <w:pPr>
        <w:spacing w:line="244" w:lineRule="auto"/>
        <w:jc w:val="center"/>
        <w:rPr>
          <w:b/>
          <w:color w:val="0000FF"/>
          <w:sz w:val="36"/>
          <w:szCs w:val="36"/>
        </w:rPr>
      </w:pPr>
      <w:r w:rsidRPr="00C47C04">
        <w:rPr>
          <w:b/>
          <w:color w:val="0000FF"/>
          <w:sz w:val="36"/>
          <w:szCs w:val="36"/>
        </w:rPr>
        <w:t>Развивающая игра «Кто самый внимательный?»</w:t>
      </w:r>
    </w:p>
    <w:p w:rsidR="00C47C04" w:rsidRPr="00C47C04" w:rsidRDefault="00C47C04" w:rsidP="00C47C04">
      <w:pPr>
        <w:spacing w:line="244" w:lineRule="auto"/>
        <w:jc w:val="both"/>
        <w:rPr>
          <w:color w:val="000080"/>
          <w:sz w:val="28"/>
          <w:szCs w:val="28"/>
        </w:rPr>
      </w:pPr>
      <w:r w:rsidRPr="00C47C04">
        <w:rPr>
          <w:color w:val="000080"/>
          <w:sz w:val="28"/>
          <w:szCs w:val="28"/>
        </w:rPr>
        <w:t xml:space="preserve">      </w:t>
      </w:r>
      <w:r w:rsidRPr="00C47C04">
        <w:rPr>
          <w:i/>
          <w:color w:val="000080"/>
          <w:sz w:val="28"/>
          <w:szCs w:val="28"/>
          <w:u w:val="single"/>
        </w:rPr>
        <w:t>Цель</w:t>
      </w:r>
      <w:r w:rsidRPr="00C47C04">
        <w:rPr>
          <w:color w:val="000080"/>
          <w:sz w:val="28"/>
          <w:szCs w:val="28"/>
          <w:u w:val="single"/>
        </w:rPr>
        <w:t>:</w:t>
      </w:r>
      <w:r w:rsidRPr="00C47C04">
        <w:rPr>
          <w:color w:val="000080"/>
          <w:sz w:val="28"/>
          <w:szCs w:val="28"/>
        </w:rPr>
        <w:t xml:space="preserve"> развитие способности к аналогии. Ребенку предлагают цветные фишки. Инструкция: </w:t>
      </w:r>
      <w:proofErr w:type="gramStart"/>
      <w:r w:rsidRPr="00C47C04">
        <w:rPr>
          <w:color w:val="000080"/>
          <w:sz w:val="28"/>
          <w:szCs w:val="28"/>
        </w:rPr>
        <w:t>«Посмотри, пожалуйста, внимательно на эту красивую куклу: какого цвета у неё волосы, глаза, бант, платье, фартук, воротничок и т.д.». Кукла убирается.</w:t>
      </w:r>
      <w:proofErr w:type="gramEnd"/>
      <w:r w:rsidRPr="00C47C04">
        <w:rPr>
          <w:color w:val="000080"/>
          <w:sz w:val="28"/>
          <w:szCs w:val="28"/>
        </w:rPr>
        <w:t xml:space="preserve"> Затем взрослый называет только одно слово: волосы (платье, бант), а ребенок должен поднять фишку соответствующего цвета. При правильном ответе даётся кружок – очко. </w:t>
      </w:r>
    </w:p>
    <w:p w:rsidR="00C47C04" w:rsidRPr="00C47C04" w:rsidRDefault="00C47C04" w:rsidP="00C47C04">
      <w:pPr>
        <w:spacing w:line="244" w:lineRule="auto"/>
        <w:ind w:firstLine="601"/>
        <w:jc w:val="center"/>
        <w:rPr>
          <w:b/>
          <w:i/>
          <w:color w:val="FF00FF"/>
          <w:sz w:val="32"/>
          <w:szCs w:val="32"/>
        </w:rPr>
      </w:pPr>
      <w:r w:rsidRPr="00C47C04">
        <w:rPr>
          <w:b/>
          <w:i/>
          <w:color w:val="FF00FF"/>
          <w:sz w:val="32"/>
          <w:szCs w:val="32"/>
        </w:rPr>
        <w:t xml:space="preserve">Вы можете использовать эти игры дома при организации детской деятельности. </w:t>
      </w:r>
    </w:p>
    <w:p w:rsidR="00C47C04" w:rsidRPr="00C47C04" w:rsidRDefault="00C47C04" w:rsidP="00C47C04">
      <w:pPr>
        <w:spacing w:line="244" w:lineRule="auto"/>
        <w:jc w:val="center"/>
        <w:rPr>
          <w:b/>
          <w:i/>
          <w:color w:val="FF00FF"/>
          <w:sz w:val="32"/>
          <w:szCs w:val="32"/>
        </w:rPr>
      </w:pPr>
      <w:r w:rsidRPr="00C47C04">
        <w:rPr>
          <w:b/>
          <w:i/>
          <w:color w:val="FF00FF"/>
          <w:sz w:val="32"/>
          <w:szCs w:val="32"/>
        </w:rPr>
        <w:t>Желаем успехов!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noProof/>
          <w:color w:val="FF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3430448</wp:posOffset>
            </wp:positionH>
            <wp:positionV relativeFrom="paragraph">
              <wp:posOffset>27152</wp:posOffset>
            </wp:positionV>
            <wp:extent cx="2884144" cy="2165299"/>
            <wp:effectExtent l="19050" t="0" r="0" b="0"/>
            <wp:wrapNone/>
            <wp:docPr id="2" name="Рисунок 2" descr="IMG_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9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44" cy="216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C04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201295</wp:posOffset>
            </wp:positionV>
            <wp:extent cx="4753610" cy="3790950"/>
            <wp:effectExtent l="247650" t="285750" r="218440" b="285750"/>
            <wp:wrapNone/>
            <wp:docPr id="5" name="Рисунок 5" descr="CAKTU7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KTU7SL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6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441877">
                      <a:off x="0" y="0"/>
                      <a:ext cx="475361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C04">
        <w:rPr>
          <w:b/>
          <w:color w:val="FF0000"/>
          <w:sz w:val="32"/>
          <w:szCs w:val="32"/>
        </w:rPr>
        <w:t>- Что такое школа?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- Как тебе ответить?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 xml:space="preserve">Это то, куда спешат 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По утрам все дети.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Что за странный вопрос,</w:t>
      </w:r>
      <w:r w:rsidRPr="00C47C04">
        <w:rPr>
          <w:b/>
          <w:color w:val="FF0000"/>
          <w:sz w:val="32"/>
          <w:szCs w:val="32"/>
        </w:rPr>
        <w:tab/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Если ты уже подрос?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Если семь, то в самый раз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Собираться в первый класс.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196215</wp:posOffset>
            </wp:positionV>
            <wp:extent cx="2887345" cy="2164080"/>
            <wp:effectExtent l="19050" t="0" r="8255" b="0"/>
            <wp:wrapNone/>
            <wp:docPr id="3" name="Рисунок 3" descr="IMG_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9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C04">
        <w:rPr>
          <w:b/>
          <w:color w:val="FF0000"/>
          <w:sz w:val="32"/>
          <w:szCs w:val="32"/>
        </w:rPr>
        <w:t>- Что такое школа?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-  Как тебе ответить?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 xml:space="preserve">Это то, где ты узнаешь 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Обо всем на свете: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О таблице умноженья,</w:t>
      </w:r>
      <w:r w:rsidRPr="00C47C04">
        <w:rPr>
          <w:b/>
          <w:color w:val="FF0000"/>
          <w:sz w:val="32"/>
          <w:szCs w:val="32"/>
        </w:rPr>
        <w:tab/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О глаголах и сложенье,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Про планеты и моря,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То, что круглая земля.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- Что такое школа?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- Как тебе ответить?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Перемены и звонки,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Булочки в буфете.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И отметки в дневнике,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И заданья на доске.</w:t>
      </w:r>
      <w:r w:rsidRPr="00C47C04">
        <w:rPr>
          <w:b/>
          <w:color w:val="FF0000"/>
          <w:sz w:val="32"/>
          <w:szCs w:val="32"/>
        </w:rPr>
        <w:tab/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Все узнаешь и поймешь,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FF0000"/>
          <w:sz w:val="32"/>
          <w:szCs w:val="32"/>
        </w:rPr>
      </w:pPr>
      <w:r w:rsidRPr="00C47C04">
        <w:rPr>
          <w:b/>
          <w:color w:val="FF0000"/>
          <w:sz w:val="32"/>
          <w:szCs w:val="32"/>
        </w:rPr>
        <w:t>Если в школу ты пойдешь!</w:t>
      </w:r>
    </w:p>
    <w:p w:rsidR="00C47C04" w:rsidRPr="00C47C04" w:rsidRDefault="00C47C04" w:rsidP="00C47C04">
      <w:pPr>
        <w:tabs>
          <w:tab w:val="left" w:pos="1504"/>
        </w:tabs>
        <w:ind w:left="-540"/>
        <w:rPr>
          <w:b/>
          <w:color w:val="0000FF"/>
          <w:sz w:val="36"/>
          <w:szCs w:val="36"/>
        </w:rPr>
      </w:pPr>
    </w:p>
    <w:p w:rsidR="001E7C8C" w:rsidRPr="00C47C04" w:rsidRDefault="001E7C8C"/>
    <w:sectPr w:rsidR="001E7C8C" w:rsidRPr="00C47C04" w:rsidSect="00C47C0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3"/>
      </v:shape>
    </w:pict>
  </w:numPicBullet>
  <w:abstractNum w:abstractNumId="0">
    <w:nsid w:val="563B4B03"/>
    <w:multiLevelType w:val="hybridMultilevel"/>
    <w:tmpl w:val="D850135C"/>
    <w:lvl w:ilvl="0" w:tplc="74E85F7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44"/>
        </w:tabs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7C04"/>
    <w:rsid w:val="000E34E9"/>
    <w:rsid w:val="001E7C8C"/>
    <w:rsid w:val="00327278"/>
    <w:rsid w:val="00C47C04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7C0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C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2017-02-25T08:08:00Z</dcterms:created>
  <dcterms:modified xsi:type="dcterms:W3CDTF">2017-02-25T08:10:00Z</dcterms:modified>
</cp:coreProperties>
</file>